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A6" w:rsidRPr="000A5CA6" w:rsidRDefault="000A5CA6" w:rsidP="000A5CA6">
      <w:pPr>
        <w:rPr>
          <w:rFonts w:ascii="Palatino Linotype" w:hAnsi="Palatino Linotype"/>
          <w:b/>
          <w:sz w:val="20"/>
          <w:szCs w:val="20"/>
        </w:rPr>
      </w:pPr>
      <w:r w:rsidRPr="000A5CA6">
        <w:rPr>
          <w:rFonts w:ascii="Palatino Linotype" w:hAnsi="Palatino Linotype"/>
          <w:b/>
          <w:sz w:val="20"/>
          <w:szCs w:val="20"/>
        </w:rPr>
        <w:t>Inspiration til måling af forekomst, forebyggelse og håndtering af høje følelsesmæssige krav og traumatiske hændelser</w:t>
      </w:r>
    </w:p>
    <w:p w:rsidR="000A5CA6" w:rsidRPr="000A5CA6" w:rsidRDefault="000A5CA6" w:rsidP="000A5CA6">
      <w:pPr>
        <w:rPr>
          <w:rFonts w:ascii="Palatino Linotype" w:hAnsi="Palatino Linotype"/>
          <w:sz w:val="20"/>
          <w:szCs w:val="20"/>
        </w:rPr>
      </w:pPr>
    </w:p>
    <w:tbl>
      <w:tblPr>
        <w:tblStyle w:val="Tabel-Gitter"/>
        <w:tblW w:w="8784" w:type="dxa"/>
        <w:tblLook w:val="04A0" w:firstRow="1" w:lastRow="0" w:firstColumn="1" w:lastColumn="0" w:noHBand="0" w:noVBand="1"/>
      </w:tblPr>
      <w:tblGrid>
        <w:gridCol w:w="6516"/>
        <w:gridCol w:w="425"/>
        <w:gridCol w:w="1843"/>
      </w:tblGrid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b/>
                <w:bCs/>
                <w:sz w:val="20"/>
                <w:szCs w:val="20"/>
              </w:rPr>
              <w:t>Forekomst af høje følelsesmæssige krav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bringer dit arbejde dig i følelsesmæssigt krævende situationer?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har du i dit arbejde kontakt til personer, der er modvillige eller udadreagerende overfor dig?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b/>
                <w:bCs/>
                <w:sz w:val="20"/>
                <w:szCs w:val="20"/>
              </w:rPr>
              <w:t>Viden om følelsesmæssige krav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hvor høj grad er du selv opmærksom på de følelsesmæssige krav i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lastRenderedPageBreak/>
              <w:t>I hvor høj grad oplever du, at I som kolleger er opmærksomme på de følelsesmæssige krav i jeres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91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hvor høj grad oplever du, at din nærmeste leder er opmærksom på de følelsesmæssige krav i jeres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4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hvor høj grad er du opmærksom på dine egne reaktioner på de følelsesmæssige krav i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b/>
                <w:bCs/>
                <w:sz w:val="20"/>
                <w:szCs w:val="20"/>
              </w:rPr>
              <w:t>Forebyggelse og håndtering</w:t>
            </w: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søger du kollegial støtte og opbakning, når du oplever at være følelsesmæssigt belastet af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får du tilstrækkelig kollegial støtte og opbakning, når du oplever at være følelsesmæssigt belastet af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søger du ledelsesmæssig støtte og opbakning, når du oplever at være følelsesmæssigt belastet af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11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får du tilstrækkelig ledelsesmæssig støtte og opbakning, når du oplever at være følelsesmæssigt belastet af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6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hvilken grad giver du kolleger støtte og opbakning, når du oplever, at de er følelsesmæssigt belastede af deres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iCs/>
                <w:sz w:val="20"/>
                <w:szCs w:val="20"/>
              </w:rPr>
              <w:lastRenderedPageBreak/>
              <w:t>Giver arbejdspladsen dig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A5CA6">
              <w:rPr>
                <w:rFonts w:ascii="Palatino Linotype" w:hAnsi="Palatino Linotype"/>
                <w:iCs/>
                <w:sz w:val="20"/>
                <w:szCs w:val="20"/>
              </w:rPr>
              <w:t>mulighed for at rotere i opgaver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A5CA6">
              <w:rPr>
                <w:rFonts w:ascii="Palatino Linotype" w:hAnsi="Palatino Linotype"/>
                <w:iCs/>
                <w:sz w:val="20"/>
                <w:szCs w:val="20"/>
              </w:rPr>
              <w:t>ved følelsesmæssigt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A5CA6">
              <w:rPr>
                <w:rFonts w:ascii="Palatino Linotype" w:hAnsi="Palatino Linotype"/>
                <w:iCs/>
                <w:sz w:val="20"/>
                <w:szCs w:val="20"/>
              </w:rPr>
              <w:t>krævende/vanskelige patienter,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A5CA6">
              <w:rPr>
                <w:rFonts w:ascii="Palatino Linotype" w:hAnsi="Palatino Linotype"/>
                <w:iCs/>
                <w:sz w:val="20"/>
                <w:szCs w:val="20"/>
              </w:rPr>
              <w:t>borgere, elever?</w:t>
            </w:r>
          </w:p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b/>
                <w:bCs/>
                <w:sz w:val="20"/>
                <w:szCs w:val="20"/>
              </w:rPr>
              <w:t>Traumatiske hændelser</w:t>
            </w:r>
          </w:p>
          <w:p w:rsidR="000A5CA6" w:rsidRPr="000A5CA6" w:rsidRDefault="000A5CA6" w:rsidP="00B03315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bCs/>
                <w:sz w:val="20"/>
                <w:szCs w:val="20"/>
              </w:rPr>
              <w:t>Følgetekst: De næste spørgsmål handler om traumatiske hændelser i dit arbejde. I det socialfaglige arbejde kan man opleve potentielt traumatiske hændelser fx voldsomme dødsfald eller meget svære skæbner, hvilket kan påvirke medarbejderne efterfølgende.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Har du inden for de sidste 12 måneder været involveret i en traumatisk hændelse i forbindelse med dit arbejde?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Blev du tilbudt psykisk førstehjælp?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Gennemførte I defusing efter hændelsen inden vagten sluttede?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882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Sørgede ledelsen for kollektiv psykologisk debriefing eller individuel psykologisk krisehjælp hos </w:t>
            </w:r>
            <w:r w:rsidRPr="000A5CA6">
              <w:rPr>
                <w:rFonts w:ascii="Palatino Linotype" w:hAnsi="Palatino Linotype" w:cstheme="minorHAnsi"/>
                <w:sz w:val="20"/>
                <w:szCs w:val="20"/>
              </w:rPr>
              <w:t>[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>indsæt navnet på den udbyder i anvender</w:t>
            </w:r>
            <w:r w:rsidRPr="000A5CA6">
              <w:rPr>
                <w:rFonts w:ascii="Palatino Linotype" w:hAnsi="Palatino Linotype" w:cstheme="minorHAnsi"/>
                <w:sz w:val="20"/>
                <w:szCs w:val="20"/>
              </w:rPr>
              <w:t>]</w:t>
            </w:r>
            <w:r w:rsidRPr="000A5CA6">
              <w:rPr>
                <w:rFonts w:ascii="Palatino Linotype" w:hAnsi="Palatino Linotype"/>
                <w:sz w:val="20"/>
                <w:szCs w:val="20"/>
              </w:rPr>
              <w:t>, efter hændelsen?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Har ledelsen og medarbejderne drøftet og aftalt HVAD, der skal udløse defusing? 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 xml:space="preserve">Har ledelsen og medarbejderne drøftet og aftalt HVAD, der skal udløse debriefing? 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Ja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Nej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Ved ikke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Fungerer samarbejdet med politiet i forbindelse med traumatiske hændelser?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Får du den supervision du har brug for i forbindelse med traumatiske hændelser?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lastRenderedPageBreak/>
              <w:t>Registrerer I traumatiske hændelser, når der skal laves arbejdsskadeanmeldelser?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høj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Delvist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lav grad</w:t>
            </w:r>
          </w:p>
        </w:tc>
      </w:tr>
      <w:tr w:rsidR="000A5CA6" w:rsidRPr="000A5CA6" w:rsidTr="000A5CA6">
        <w:trPr>
          <w:trHeight w:val="300"/>
        </w:trPr>
        <w:tc>
          <w:tcPr>
            <w:tcW w:w="6516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0A5CA6" w:rsidRPr="000A5CA6" w:rsidRDefault="000A5CA6" w:rsidP="00B03315">
            <w:pPr>
              <w:rPr>
                <w:rFonts w:ascii="Palatino Linotype" w:hAnsi="Palatino Linotype"/>
                <w:sz w:val="20"/>
                <w:szCs w:val="20"/>
              </w:rPr>
            </w:pPr>
            <w:r w:rsidRPr="000A5CA6">
              <w:rPr>
                <w:rFonts w:ascii="Palatino Linotype" w:hAnsi="Palatino Linotype"/>
                <w:sz w:val="20"/>
                <w:szCs w:val="20"/>
              </w:rPr>
              <w:t>I meget lav grad</w:t>
            </w:r>
          </w:p>
        </w:tc>
      </w:tr>
    </w:tbl>
    <w:p w:rsidR="000A5CA6" w:rsidRPr="000A5CA6" w:rsidRDefault="000A5CA6" w:rsidP="000A5CA6">
      <w:pPr>
        <w:rPr>
          <w:rFonts w:ascii="Palatino Linotype" w:hAnsi="Palatino Linotype"/>
          <w:sz w:val="20"/>
          <w:szCs w:val="20"/>
        </w:rPr>
      </w:pPr>
    </w:p>
    <w:p w:rsidR="001B5CE3" w:rsidRPr="000A5CA6" w:rsidRDefault="001B5CE3" w:rsidP="001B5CE3">
      <w:pPr>
        <w:rPr>
          <w:sz w:val="20"/>
          <w:szCs w:val="20"/>
        </w:rPr>
      </w:pPr>
      <w:bookmarkStart w:id="0" w:name="_GoBack"/>
      <w:bookmarkEnd w:id="0"/>
    </w:p>
    <w:sectPr w:rsidR="001B5CE3" w:rsidRPr="000A5CA6" w:rsidSect="003F4B75">
      <w:headerReference w:type="default" r:id="rId7"/>
      <w:footerReference w:type="default" r:id="rId8"/>
      <w:headerReference w:type="first" r:id="rId9"/>
      <w:pgSz w:w="11907" w:h="16840" w:code="9"/>
      <w:pgMar w:top="2325" w:right="2722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A6" w:rsidRDefault="000A5CA6">
      <w:r>
        <w:separator/>
      </w:r>
    </w:p>
  </w:endnote>
  <w:endnote w:type="continuationSeparator" w:id="0">
    <w:p w:rsidR="000A5CA6" w:rsidRDefault="000A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4" w:rsidRDefault="00426954" w:rsidP="00746735">
    <w:pPr>
      <w:pStyle w:val="Sidefod"/>
      <w:tabs>
        <w:tab w:val="clear" w:pos="8640"/>
        <w:tab w:val="right" w:pos="7768"/>
      </w:tabs>
      <w:jc w:val="center"/>
    </w:pPr>
    <w:r w:rsidRPr="006D62E2">
      <w:t xml:space="preserve">Side </w:t>
    </w:r>
    <w:r w:rsidRPr="006D62E2">
      <w:fldChar w:fldCharType="begin"/>
    </w:r>
    <w:r w:rsidRPr="006D62E2">
      <w:instrText xml:space="preserve"> PAGE </w:instrText>
    </w:r>
    <w:r w:rsidRPr="006D62E2">
      <w:fldChar w:fldCharType="separate"/>
    </w:r>
    <w:r w:rsidR="000A5CA6">
      <w:rPr>
        <w:noProof/>
      </w:rPr>
      <w:t>6</w:t>
    </w:r>
    <w:r w:rsidRPr="006D62E2">
      <w:fldChar w:fldCharType="end"/>
    </w:r>
    <w:r w:rsidRPr="006D62E2">
      <w:t xml:space="preserve"> af </w:t>
    </w:r>
    <w:fldSimple w:instr=" NUMPAGES ">
      <w:r w:rsidR="000A5CA6">
        <w:rPr>
          <w:noProof/>
        </w:rPr>
        <w:t>6</w:t>
      </w:r>
    </w:fldSimple>
  </w:p>
  <w:p w:rsidR="00426954" w:rsidRPr="00882041" w:rsidRDefault="00426954" w:rsidP="008C2744">
    <w:pPr>
      <w:pStyle w:val="Sidefod"/>
      <w:tabs>
        <w:tab w:val="clear" w:pos="8640"/>
        <w:tab w:val="right" w:pos="7768"/>
      </w:tabs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A6" w:rsidRDefault="000A5CA6">
      <w:r>
        <w:separator/>
      </w:r>
    </w:p>
  </w:footnote>
  <w:footnote w:type="continuationSeparator" w:id="0">
    <w:p w:rsidR="000A5CA6" w:rsidRDefault="000A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4" w:rsidRDefault="003F4B75">
    <w:pPr>
      <w:pStyle w:val="Sidehoved"/>
    </w:pPr>
    <w:r>
      <w:rPr>
        <w:b/>
        <w:noProof/>
        <w:sz w:val="28"/>
        <w:szCs w:val="28"/>
        <w:lang w:val="en-US"/>
      </w:rPr>
      <w:drawing>
        <wp:inline distT="0" distB="0" distL="0" distR="0" wp14:anchorId="7E77CA2C" wp14:editId="5493F0D2">
          <wp:extent cx="2422800" cy="756000"/>
          <wp:effectExtent l="0" t="0" r="0" b="635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54" w:rsidRPr="009E0394" w:rsidRDefault="002E4409" w:rsidP="009E0394">
    <w:pPr>
      <w:rPr>
        <w:b/>
        <w:sz w:val="28"/>
        <w:szCs w:val="28"/>
      </w:rPr>
    </w:pPr>
    <w:r>
      <w:rPr>
        <w:b/>
        <w:noProof/>
        <w:sz w:val="28"/>
        <w:szCs w:val="28"/>
        <w:lang w:val="en-US"/>
      </w:rPr>
      <w:drawing>
        <wp:inline distT="0" distB="0" distL="0" distR="0" wp14:anchorId="391F175A" wp14:editId="5CD6343B">
          <wp:extent cx="2422800" cy="756000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94B">
      <w:rPr>
        <w:b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44EB23E" wp14:editId="107D93AE">
              <wp:simplePos x="0" y="0"/>
              <wp:positionH relativeFrom="page">
                <wp:posOffset>5943600</wp:posOffset>
              </wp:positionH>
              <wp:positionV relativeFrom="page">
                <wp:posOffset>1438275</wp:posOffset>
              </wp:positionV>
              <wp:extent cx="1471930" cy="207645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2076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48F" w:rsidRPr="00CA327B" w:rsidRDefault="0049048F" w:rsidP="002B1423">
                          <w:pPr>
                            <w:spacing w:line="360" w:lineRule="auto"/>
                            <w:rPr>
                              <w:b/>
                              <w:color w:val="003087"/>
                              <w:sz w:val="15"/>
                              <w:szCs w:val="15"/>
                            </w:rPr>
                          </w:pPr>
                          <w:r w:rsidRPr="00CA327B">
                            <w:rPr>
                              <w:b/>
                              <w:color w:val="003087"/>
                              <w:sz w:val="15"/>
                              <w:szCs w:val="15"/>
                            </w:rPr>
                            <w:t>Det Nationale</w:t>
                          </w:r>
                        </w:p>
                        <w:p w:rsidR="0049048F" w:rsidRPr="00CA327B" w:rsidRDefault="0049048F" w:rsidP="002B1423">
                          <w:pPr>
                            <w:spacing w:line="360" w:lineRule="auto"/>
                            <w:rPr>
                              <w:b/>
                              <w:color w:val="003087"/>
                              <w:sz w:val="15"/>
                              <w:szCs w:val="15"/>
                            </w:rPr>
                          </w:pPr>
                          <w:r w:rsidRPr="00CA327B">
                            <w:rPr>
                              <w:b/>
                              <w:color w:val="003087"/>
                              <w:sz w:val="15"/>
                              <w:szCs w:val="15"/>
                            </w:rPr>
                            <w:t>Forskningscenter</w:t>
                          </w:r>
                        </w:p>
                        <w:p w:rsidR="0049048F" w:rsidRPr="002E4409" w:rsidRDefault="0049048F" w:rsidP="002B1423">
                          <w:pPr>
                            <w:spacing w:line="360" w:lineRule="auto"/>
                            <w:rPr>
                              <w:color w:val="003087"/>
                              <w:sz w:val="15"/>
                              <w:szCs w:val="15"/>
                            </w:rPr>
                          </w:pPr>
                          <w:r w:rsidRPr="00CA327B">
                            <w:rPr>
                              <w:b/>
                              <w:color w:val="003087"/>
                              <w:sz w:val="15"/>
                              <w:szCs w:val="15"/>
                            </w:rPr>
                            <w:t>for Arbejdsmiljø</w:t>
                          </w:r>
                          <w:r w:rsidR="00CA327B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</w:r>
                        </w:p>
                        <w:p w:rsidR="002B1423" w:rsidRPr="002E4409" w:rsidRDefault="002B1423" w:rsidP="002B1423">
                          <w:pPr>
                            <w:spacing w:line="360" w:lineRule="auto"/>
                            <w:rPr>
                              <w:color w:val="003087"/>
                              <w:sz w:val="15"/>
                              <w:szCs w:val="15"/>
                            </w:rPr>
                          </w:pPr>
                          <w:r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t>Lersø Parkallé 105</w:t>
                          </w:r>
                        </w:p>
                        <w:p w:rsidR="002B1423" w:rsidRPr="002E4409" w:rsidRDefault="002B1423" w:rsidP="002B1423">
                          <w:pPr>
                            <w:spacing w:line="360" w:lineRule="auto"/>
                            <w:rPr>
                              <w:color w:val="003087"/>
                              <w:sz w:val="15"/>
                              <w:szCs w:val="15"/>
                            </w:rPr>
                          </w:pPr>
                          <w:r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t>2100 København Ø</w:t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  <w:t>T 39 16 52 00</w:t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  <w:t>E nfa@nfa.dk</w:t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  <w:t>W nfa.dk</w:t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</w:r>
                          <w:r w:rsidR="002E4409" w:rsidRPr="002E4409">
                            <w:rPr>
                              <w:color w:val="003087"/>
                              <w:sz w:val="15"/>
                              <w:szCs w:val="15"/>
                            </w:rPr>
                            <w:br/>
                            <w:t>CVR 15 41 37 00</w:t>
                          </w:r>
                        </w:p>
                        <w:p w:rsidR="002B1423" w:rsidRPr="00E1020E" w:rsidRDefault="002B1423" w:rsidP="002B1423">
                          <w:pPr>
                            <w:spacing w:line="360" w:lineRule="auto"/>
                            <w:rPr>
                              <w:rFonts w:ascii="Helvetica" w:hAnsi="Helvetica"/>
                              <w:sz w:val="15"/>
                              <w:szCs w:val="15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EB23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68pt;margin-top:113.25pt;width:115.9pt;height:16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/XfQIAAAEFAAAOAAAAZHJzL2Uyb0RvYy54bWysVNuOmzAQfa/Uf7D8ngWy5AIKWe2lqSpt&#10;L9JuP8CxTbBqbNd2AttV/71jE7Lp5aGqygMMeHx8Zs4ZVld9K9GBWye0qnB2kWLEFdVMqF2FPz9u&#10;JkuMnCeKEakVr/ATd/hq/frVqjMln+pGS8YtAhDlys5UuPHelEniaMNb4i604QoWa21b4uHV7hJm&#10;SQforUymaTpPOm2ZsZpy5+Dr3bCI1xG/rjn1H+vacY9khYGbj3cb79twT9YrUu4sMY2gRxrkH1i0&#10;RCg49AR1RzxBeyt+g2oFtdrp2l9Q3Sa6rgXlsQaoJkt/qeahIYbHWqA5zpza5P4fLP1w+GSRYKAd&#10;Roq0INEj7z260T3KLkN7OuNKyHowkOd7+B5SQ6nO3Gv6xSGlbxuidvzaWt01nDCgl4WdydnWAccF&#10;kG33XjM4h+y9jkB9bdsACN1AgA4yPZ2kCVxoODJfZMUlLFFYm6aLeT6L4iWkHLcb6/xbrlsUggpb&#10;0D7Ck8O984EOKceUSF9LwTZCyvhid9tbadGBgE828YoVQJXnaVKFZKXDtgFx+AIs4YywFvhG3Z+L&#10;bJqnN9NispkvF5N8k88mxSJdTtKsuCnmaV7kd5vvgWCWl41gjKt7ofjowSz/O42P0zC4J7oQdRUu&#10;ZtPZoNE5e3deZBqvPxXZCg8jKUVb4eUpiZRB2TeKQdmk9ETIIU5+ph+7DD0Yn7Er0QdB+sEEvt/2&#10;gBLMsdXsCRxhNegF2sJ/BIJG228YdTCTFXZf98RyjOQ7Ba4KAzwGdgy2Y0AUha0V9hgN4a0fBn1v&#10;rNg1gDz4VulrcF4toideWBz9CnMWyR//CWGQz99j1sufa/0DAAD//wMAUEsDBBQABgAIAAAAIQB/&#10;hod04QAAAAwBAAAPAAAAZHJzL2Rvd25yZXYueG1sTI/BTsMwEETvSPyDtUhcEHWaKqYNcSpo4QaH&#10;lqpnN16SiHgd2U6T/j3uCY6rHc28V6wn07EzOt9akjCfJcCQKqtbqiUcvt4fl8B8UKRVZwklXNDD&#10;ury9KVSu7Ug7PO9DzWIJ+VxJaELoc8591aBRfmZ7pPj7ts6oEE9Xc+3UGMtNx9MkEdyoluJCo3rc&#10;NFj97AcjQWzdMO5o87A9vH2oz75Oj6+Xo5T3d9PLM7CAU/gLwxU/okMZmU52IO1ZJ2G1ENElSEhT&#10;kQG7JubiKdqcJGTZIgNeFvy/RPkLAAD//wMAUEsBAi0AFAAGAAgAAAAhALaDOJL+AAAA4QEAABMA&#10;AAAAAAAAAAAAAAAAAAAAAFtDb250ZW50X1R5cGVzXS54bWxQSwECLQAUAAYACAAAACEAOP0h/9YA&#10;AACUAQAACwAAAAAAAAAAAAAAAAAvAQAAX3JlbHMvLnJlbHNQSwECLQAUAAYACAAAACEA37vf130C&#10;AAABBQAADgAAAAAAAAAAAAAAAAAuAgAAZHJzL2Uyb0RvYy54bWxQSwECLQAUAAYACAAAACEAf4aH&#10;dOEAAAAMAQAADwAAAAAAAAAAAAAAAADXBAAAZHJzL2Rvd25yZXYueG1sUEsFBgAAAAAEAAQA8wAA&#10;AOUFAAAAAA==&#10;" stroked="f">
              <v:textbox inset="0,0,0,0">
                <w:txbxContent>
                  <w:p w:rsidR="0049048F" w:rsidRPr="00CA327B" w:rsidRDefault="0049048F" w:rsidP="002B1423">
                    <w:pPr>
                      <w:spacing w:line="360" w:lineRule="auto"/>
                      <w:rPr>
                        <w:b/>
                        <w:color w:val="003087"/>
                        <w:sz w:val="15"/>
                        <w:szCs w:val="15"/>
                      </w:rPr>
                    </w:pPr>
                    <w:r w:rsidRPr="00CA327B">
                      <w:rPr>
                        <w:b/>
                        <w:color w:val="003087"/>
                        <w:sz w:val="15"/>
                        <w:szCs w:val="15"/>
                      </w:rPr>
                      <w:t>Det Nationale</w:t>
                    </w:r>
                  </w:p>
                  <w:p w:rsidR="0049048F" w:rsidRPr="00CA327B" w:rsidRDefault="0049048F" w:rsidP="002B1423">
                    <w:pPr>
                      <w:spacing w:line="360" w:lineRule="auto"/>
                      <w:rPr>
                        <w:b/>
                        <w:color w:val="003087"/>
                        <w:sz w:val="15"/>
                        <w:szCs w:val="15"/>
                      </w:rPr>
                    </w:pPr>
                    <w:r w:rsidRPr="00CA327B">
                      <w:rPr>
                        <w:b/>
                        <w:color w:val="003087"/>
                        <w:sz w:val="15"/>
                        <w:szCs w:val="15"/>
                      </w:rPr>
                      <w:t>Forskningscenter</w:t>
                    </w:r>
                  </w:p>
                  <w:p w:rsidR="0049048F" w:rsidRPr="002E4409" w:rsidRDefault="0049048F" w:rsidP="002B1423">
                    <w:pPr>
                      <w:spacing w:line="360" w:lineRule="auto"/>
                      <w:rPr>
                        <w:color w:val="003087"/>
                        <w:sz w:val="15"/>
                        <w:szCs w:val="15"/>
                      </w:rPr>
                    </w:pPr>
                    <w:r w:rsidRPr="00CA327B">
                      <w:rPr>
                        <w:b/>
                        <w:color w:val="003087"/>
                        <w:sz w:val="15"/>
                        <w:szCs w:val="15"/>
                      </w:rPr>
                      <w:t>for Arbejdsmiljø</w:t>
                    </w:r>
                    <w:r w:rsidR="00CA327B">
                      <w:rPr>
                        <w:color w:val="003087"/>
                        <w:sz w:val="15"/>
                        <w:szCs w:val="15"/>
                      </w:rPr>
                      <w:br/>
                    </w:r>
                  </w:p>
                  <w:p w:rsidR="002B1423" w:rsidRPr="002E4409" w:rsidRDefault="002B1423" w:rsidP="002B1423">
                    <w:pPr>
                      <w:spacing w:line="360" w:lineRule="auto"/>
                      <w:rPr>
                        <w:color w:val="003087"/>
                        <w:sz w:val="15"/>
                        <w:szCs w:val="15"/>
                      </w:rPr>
                    </w:pPr>
                    <w:r w:rsidRPr="002E4409">
                      <w:rPr>
                        <w:color w:val="003087"/>
                        <w:sz w:val="15"/>
                        <w:szCs w:val="15"/>
                      </w:rPr>
                      <w:t>Lersø Parkallé 105</w:t>
                    </w:r>
                  </w:p>
                  <w:p w:rsidR="002B1423" w:rsidRPr="002E4409" w:rsidRDefault="002B1423" w:rsidP="002B1423">
                    <w:pPr>
                      <w:spacing w:line="360" w:lineRule="auto"/>
                      <w:rPr>
                        <w:color w:val="003087"/>
                        <w:sz w:val="15"/>
                        <w:szCs w:val="15"/>
                      </w:rPr>
                    </w:pPr>
                    <w:r w:rsidRPr="002E4409">
                      <w:rPr>
                        <w:color w:val="003087"/>
                        <w:sz w:val="15"/>
                        <w:szCs w:val="15"/>
                      </w:rPr>
                      <w:t>2100 København Ø</w:t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  <w:t>T 39 16 52 00</w:t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  <w:t>E nfa@nfa.dk</w:t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  <w:t>W nfa.dk</w:t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</w:r>
                    <w:r w:rsidR="002E4409" w:rsidRPr="002E4409">
                      <w:rPr>
                        <w:color w:val="003087"/>
                        <w:sz w:val="15"/>
                        <w:szCs w:val="15"/>
                      </w:rPr>
                      <w:br/>
                      <w:t>CVR 15 41 37 00</w:t>
                    </w:r>
                  </w:p>
                  <w:p w:rsidR="002B1423" w:rsidRPr="00E1020E" w:rsidRDefault="002B1423" w:rsidP="002B1423">
                    <w:pPr>
                      <w:spacing w:line="360" w:lineRule="auto"/>
                      <w:rPr>
                        <w:rFonts w:ascii="Helvetica" w:hAnsi="Helvetica"/>
                        <w:sz w:val="15"/>
                        <w:szCs w:val="15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4B3"/>
    <w:multiLevelType w:val="hybridMultilevel"/>
    <w:tmpl w:val="C8ECA1FC"/>
    <w:lvl w:ilvl="0" w:tplc="A1D86D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22447"/>
    <w:multiLevelType w:val="multilevel"/>
    <w:tmpl w:val="A722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2331C"/>
    <w:multiLevelType w:val="multilevel"/>
    <w:tmpl w:val="328C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4520A"/>
    <w:multiLevelType w:val="multilevel"/>
    <w:tmpl w:val="DDA215BA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A6"/>
    <w:rsid w:val="00044E87"/>
    <w:rsid w:val="0004559C"/>
    <w:rsid w:val="00055654"/>
    <w:rsid w:val="00097135"/>
    <w:rsid w:val="000A5CA6"/>
    <w:rsid w:val="000B0B5E"/>
    <w:rsid w:val="000C64FA"/>
    <w:rsid w:val="000F038E"/>
    <w:rsid w:val="001A0F6D"/>
    <w:rsid w:val="001B5CE3"/>
    <w:rsid w:val="001F14B4"/>
    <w:rsid w:val="00204F5C"/>
    <w:rsid w:val="00211ACA"/>
    <w:rsid w:val="00236A03"/>
    <w:rsid w:val="00247275"/>
    <w:rsid w:val="00247D42"/>
    <w:rsid w:val="002A1A39"/>
    <w:rsid w:val="002B1423"/>
    <w:rsid w:val="002C0B47"/>
    <w:rsid w:val="002C3FDA"/>
    <w:rsid w:val="002E4409"/>
    <w:rsid w:val="002F1D64"/>
    <w:rsid w:val="002F3DA1"/>
    <w:rsid w:val="002F4973"/>
    <w:rsid w:val="0030697B"/>
    <w:rsid w:val="003151E3"/>
    <w:rsid w:val="003154EC"/>
    <w:rsid w:val="003533A8"/>
    <w:rsid w:val="00372CB3"/>
    <w:rsid w:val="003A6093"/>
    <w:rsid w:val="003F4B75"/>
    <w:rsid w:val="003F5A0B"/>
    <w:rsid w:val="00426954"/>
    <w:rsid w:val="00466E8A"/>
    <w:rsid w:val="00476DF5"/>
    <w:rsid w:val="0049048F"/>
    <w:rsid w:val="004A5C3C"/>
    <w:rsid w:val="005004D7"/>
    <w:rsid w:val="00521E2B"/>
    <w:rsid w:val="00561AC2"/>
    <w:rsid w:val="005F46AA"/>
    <w:rsid w:val="00615993"/>
    <w:rsid w:val="0063517E"/>
    <w:rsid w:val="00637D01"/>
    <w:rsid w:val="006931B7"/>
    <w:rsid w:val="00694E04"/>
    <w:rsid w:val="007058D7"/>
    <w:rsid w:val="00715A36"/>
    <w:rsid w:val="007331AC"/>
    <w:rsid w:val="00735116"/>
    <w:rsid w:val="00746735"/>
    <w:rsid w:val="0076147D"/>
    <w:rsid w:val="00765702"/>
    <w:rsid w:val="0077030E"/>
    <w:rsid w:val="007758A1"/>
    <w:rsid w:val="0077679E"/>
    <w:rsid w:val="00777F45"/>
    <w:rsid w:val="00787FEB"/>
    <w:rsid w:val="00790008"/>
    <w:rsid w:val="00805D4A"/>
    <w:rsid w:val="00856497"/>
    <w:rsid w:val="00882041"/>
    <w:rsid w:val="008962AA"/>
    <w:rsid w:val="008A76F2"/>
    <w:rsid w:val="008C2744"/>
    <w:rsid w:val="008C384B"/>
    <w:rsid w:val="008D1567"/>
    <w:rsid w:val="008E4FE2"/>
    <w:rsid w:val="00910F02"/>
    <w:rsid w:val="009B4771"/>
    <w:rsid w:val="009D42C5"/>
    <w:rsid w:val="009E0394"/>
    <w:rsid w:val="009F094B"/>
    <w:rsid w:val="00A51123"/>
    <w:rsid w:val="00AC4EB7"/>
    <w:rsid w:val="00AF35AB"/>
    <w:rsid w:val="00B1194B"/>
    <w:rsid w:val="00B21600"/>
    <w:rsid w:val="00B367DC"/>
    <w:rsid w:val="00B4639E"/>
    <w:rsid w:val="00BB563C"/>
    <w:rsid w:val="00BC16A9"/>
    <w:rsid w:val="00BF20E3"/>
    <w:rsid w:val="00C2056A"/>
    <w:rsid w:val="00C82B5B"/>
    <w:rsid w:val="00C841A1"/>
    <w:rsid w:val="00C9043C"/>
    <w:rsid w:val="00C962B4"/>
    <w:rsid w:val="00CA327B"/>
    <w:rsid w:val="00D519A3"/>
    <w:rsid w:val="00E024FE"/>
    <w:rsid w:val="00E21AEA"/>
    <w:rsid w:val="00E32A5D"/>
    <w:rsid w:val="00E510D2"/>
    <w:rsid w:val="00E60051"/>
    <w:rsid w:val="00E61A15"/>
    <w:rsid w:val="00E64401"/>
    <w:rsid w:val="00E77B6E"/>
    <w:rsid w:val="00E8251E"/>
    <w:rsid w:val="00EF5120"/>
    <w:rsid w:val="00FA39DE"/>
    <w:rsid w:val="00FC5A44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44E37"/>
  <w15:docId w15:val="{07EF4BA1-7689-4B45-A29B-C60AAAFD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A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9E039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Overskrift2">
    <w:name w:val="heading 2"/>
    <w:basedOn w:val="Normal"/>
    <w:next w:val="Normal"/>
    <w:qFormat/>
    <w:rsid w:val="00BB56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84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C841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efod">
    <w:name w:val="footer"/>
    <w:basedOn w:val="Normal"/>
    <w:rsid w:val="00C841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rsid w:val="0063517E"/>
  </w:style>
  <w:style w:type="character" w:styleId="Hyperlink">
    <w:name w:val="Hyperlink"/>
    <w:basedOn w:val="Standardskrifttypeiafsnit"/>
    <w:rsid w:val="004904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E44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44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makro\NFA\AMIBlanktBrev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AMIBlanktBrev.dotm</Template>
  <TotalTime>3</TotalTime>
  <Pages>6</Pages>
  <Words>724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4D Konsulenterne A/S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Østergaard Jaspers</dc:creator>
  <cp:keywords/>
  <dc:description/>
  <cp:lastModifiedBy>Sofie Østergaard Jaspers</cp:lastModifiedBy>
  <cp:revision>1</cp:revision>
  <cp:lastPrinted>2005-01-14T15:09:00Z</cp:lastPrinted>
  <dcterms:created xsi:type="dcterms:W3CDTF">2026-01-14T16:10:00Z</dcterms:created>
  <dcterms:modified xsi:type="dcterms:W3CDTF">2026-01-14T16:13:00Z</dcterms:modified>
</cp:coreProperties>
</file>